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CC" w:rsidRDefault="006955CC" w:rsidP="006955CC">
      <w:pPr>
        <w:pStyle w:val="2"/>
        <w:spacing w:line="360" w:lineRule="auto"/>
        <w:ind w:left="7080" w:firstLine="708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6955CC" w:rsidRDefault="006955CC" w:rsidP="006955CC">
      <w:pPr>
        <w:pStyle w:val="2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ОТЧЕТ</w:t>
      </w:r>
    </w:p>
    <w:p w:rsidR="006955CC" w:rsidRDefault="006955CC" w:rsidP="006955CC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объеме закупок у субъектов малого предпринимательства </w:t>
      </w:r>
    </w:p>
    <w:p w:rsidR="006955CC" w:rsidRPr="00A940E4" w:rsidRDefault="006955CC" w:rsidP="006955CC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обеспечения государственных и муниципальных нужд Ленинградской области</w:t>
      </w:r>
      <w:r w:rsidRPr="00A940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2019 год </w:t>
      </w:r>
      <w:r w:rsidRPr="00A940E4">
        <w:rPr>
          <w:b w:val="0"/>
          <w:sz w:val="28"/>
          <w:szCs w:val="28"/>
        </w:rPr>
        <w:t xml:space="preserve">по муниципальному </w:t>
      </w:r>
      <w:r>
        <w:rPr>
          <w:b w:val="0"/>
          <w:sz w:val="28"/>
          <w:szCs w:val="28"/>
        </w:rPr>
        <w:t>образованию «Всеволожский муниципальный район» Ленинградской области</w:t>
      </w:r>
    </w:p>
    <w:p w:rsidR="006955CC" w:rsidRDefault="006955CC" w:rsidP="006955CC">
      <w:pPr>
        <w:pStyle w:val="2"/>
        <w:jc w:val="center"/>
        <w:rPr>
          <w:b w:val="0"/>
          <w:sz w:val="28"/>
          <w:szCs w:val="28"/>
        </w:rPr>
      </w:pPr>
    </w:p>
    <w:p w:rsidR="006955CC" w:rsidRDefault="006955CC" w:rsidP="006955CC">
      <w:pPr>
        <w:pStyle w:val="2"/>
        <w:rPr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6752"/>
        <w:gridCol w:w="2139"/>
      </w:tblGrid>
      <w:tr w:rsidR="006955CC" w:rsidRPr="007347BE" w:rsidTr="00E12159">
        <w:trPr>
          <w:trHeight w:val="385"/>
        </w:trPr>
        <w:tc>
          <w:tcPr>
            <w:tcW w:w="594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883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Наименование показателя,</w:t>
            </w:r>
          </w:p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2156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Величина показателя</w:t>
            </w:r>
          </w:p>
        </w:tc>
      </w:tr>
      <w:tr w:rsidR="006955CC" w:rsidRPr="007347BE" w:rsidTr="00E12159">
        <w:trPr>
          <w:trHeight w:val="271"/>
        </w:trPr>
        <w:tc>
          <w:tcPr>
            <w:tcW w:w="594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883" w:type="dxa"/>
          </w:tcPr>
          <w:p w:rsidR="006955CC" w:rsidRPr="007347BE" w:rsidRDefault="006955CC" w:rsidP="00E12159">
            <w:pPr>
              <w:pStyle w:val="2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Объем закупок, который заказчик осуществил у субъектов малого предпринимательства в соответствии с частью 1 статьи 30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(тыс. рублей)</w:t>
            </w:r>
          </w:p>
        </w:tc>
        <w:tc>
          <w:tcPr>
            <w:tcW w:w="2156" w:type="dxa"/>
          </w:tcPr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955CC" w:rsidRPr="004C5C41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2 336 338,706</w:t>
            </w:r>
          </w:p>
        </w:tc>
      </w:tr>
      <w:tr w:rsidR="006955CC" w:rsidRPr="007347BE" w:rsidTr="00E12159">
        <w:trPr>
          <w:trHeight w:val="272"/>
        </w:trPr>
        <w:tc>
          <w:tcPr>
            <w:tcW w:w="594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883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 xml:space="preserve">Совокупный годовой объем закупок, рассчитанный в соответствии с частью 1.1 статьи 30 Федерального закона № 44-ФЗ (тыс. рублей) </w:t>
            </w:r>
          </w:p>
        </w:tc>
        <w:tc>
          <w:tcPr>
            <w:tcW w:w="2156" w:type="dxa"/>
          </w:tcPr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5 862 266,445</w:t>
            </w:r>
          </w:p>
        </w:tc>
      </w:tr>
      <w:tr w:rsidR="006955CC" w:rsidRPr="007347BE" w:rsidTr="00E12159">
        <w:trPr>
          <w:trHeight w:val="228"/>
        </w:trPr>
        <w:tc>
          <w:tcPr>
            <w:tcW w:w="594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883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Доля закупок, которые заказчик осуществил у субъектов малого предпринимательства в соответствии с частью 1 статьи 30 Федерального закона № 44-ФЗ (процентов) (пункт 1/пункт 2*100)</w:t>
            </w:r>
          </w:p>
        </w:tc>
        <w:tc>
          <w:tcPr>
            <w:tcW w:w="2156" w:type="dxa"/>
          </w:tcPr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39,9</w:t>
            </w:r>
          </w:p>
        </w:tc>
      </w:tr>
      <w:tr w:rsidR="006955CC" w:rsidRPr="007347BE" w:rsidTr="00E12159">
        <w:trPr>
          <w:trHeight w:val="186"/>
        </w:trPr>
        <w:tc>
          <w:tcPr>
            <w:tcW w:w="594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883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Объем закупок, который заказчик осуществил у субъектов малого предпринимательства по конкурентным процедурам на общих условиях (тыс. рублей)</w:t>
            </w:r>
          </w:p>
        </w:tc>
        <w:tc>
          <w:tcPr>
            <w:tcW w:w="2156" w:type="dxa"/>
          </w:tcPr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1 162 821,928</w:t>
            </w:r>
          </w:p>
        </w:tc>
      </w:tr>
      <w:tr w:rsidR="006955CC" w:rsidRPr="007347BE" w:rsidTr="00E12159">
        <w:trPr>
          <w:trHeight w:val="157"/>
        </w:trPr>
        <w:tc>
          <w:tcPr>
            <w:tcW w:w="594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883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Объем закупок, который заказчик осуществил у субъектов малого предпринимательства на основании пунктов 4 и 5 части 1 статьи 93 Федерального закона № 44 –ФЗ (тыс. рублей)</w:t>
            </w:r>
          </w:p>
        </w:tc>
        <w:tc>
          <w:tcPr>
            <w:tcW w:w="2156" w:type="dxa"/>
          </w:tcPr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828 699,136</w:t>
            </w:r>
          </w:p>
        </w:tc>
      </w:tr>
      <w:tr w:rsidR="006955CC" w:rsidRPr="007347BE" w:rsidTr="00E12159">
        <w:trPr>
          <w:trHeight w:val="151"/>
        </w:trPr>
        <w:tc>
          <w:tcPr>
            <w:tcW w:w="594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883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Годовой объем закупок на основании пунктов 4 и 5 части 1 статьи 93 Федерального закона № 44-ФЗ (тыс. рублей)</w:t>
            </w:r>
          </w:p>
        </w:tc>
        <w:tc>
          <w:tcPr>
            <w:tcW w:w="2156" w:type="dxa"/>
          </w:tcPr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1 254 513,632</w:t>
            </w:r>
          </w:p>
        </w:tc>
      </w:tr>
      <w:tr w:rsidR="006955CC" w:rsidRPr="007347BE" w:rsidTr="00E12159">
        <w:trPr>
          <w:trHeight w:val="151"/>
        </w:trPr>
        <w:tc>
          <w:tcPr>
            <w:tcW w:w="594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883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Доля закупок, которые заказчик осуществил у субъектов малого предпринимательства на основании пунктов 4 и 5 части 1 статьи 93 Федерального закона № 44 –ФЗ (процентов) (пункт 5/пункт 6*100)</w:t>
            </w:r>
          </w:p>
        </w:tc>
        <w:tc>
          <w:tcPr>
            <w:tcW w:w="2156" w:type="dxa"/>
          </w:tcPr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66,1</w:t>
            </w:r>
          </w:p>
        </w:tc>
      </w:tr>
      <w:tr w:rsidR="006955CC" w:rsidRPr="007347BE" w:rsidTr="00E12159">
        <w:trPr>
          <w:trHeight w:val="186"/>
        </w:trPr>
        <w:tc>
          <w:tcPr>
            <w:tcW w:w="594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883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Объем закупок, который заказчик осуществил у субъектов малого предпринимательства на основании пункта 25 части 1 статьи 93 Федерального закона № 44 –ФЗ (тыс. рублей)</w:t>
            </w:r>
          </w:p>
        </w:tc>
        <w:tc>
          <w:tcPr>
            <w:tcW w:w="2156" w:type="dxa"/>
          </w:tcPr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1 034 018,061</w:t>
            </w:r>
          </w:p>
        </w:tc>
      </w:tr>
      <w:tr w:rsidR="006955CC" w:rsidRPr="007347BE" w:rsidTr="00E12159">
        <w:trPr>
          <w:trHeight w:val="151"/>
        </w:trPr>
        <w:tc>
          <w:tcPr>
            <w:tcW w:w="594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883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Годовой объем закупок на основании пункта 25 части 1 статьи 93 Федерального закона № 44-ФЗ (тыс. рублей)</w:t>
            </w:r>
          </w:p>
        </w:tc>
        <w:tc>
          <w:tcPr>
            <w:tcW w:w="2156" w:type="dxa"/>
          </w:tcPr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2 161 542,1599</w:t>
            </w:r>
          </w:p>
        </w:tc>
      </w:tr>
      <w:tr w:rsidR="006955CC" w:rsidRPr="007347BE" w:rsidTr="00E12159">
        <w:trPr>
          <w:trHeight w:val="214"/>
        </w:trPr>
        <w:tc>
          <w:tcPr>
            <w:tcW w:w="594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883" w:type="dxa"/>
          </w:tcPr>
          <w:p w:rsidR="006955CC" w:rsidRPr="007347BE" w:rsidRDefault="006955CC" w:rsidP="00E12159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7347BE">
              <w:rPr>
                <w:b w:val="0"/>
                <w:sz w:val="24"/>
                <w:szCs w:val="24"/>
              </w:rPr>
              <w:t xml:space="preserve">Доля закупок, которые заказчик осуществил у субъектов малого предпринимательства (процентов) (пункт 1+пункт 4+пункт 8)/(пункт 2+пункт 9)*100 </w:t>
            </w:r>
          </w:p>
        </w:tc>
        <w:tc>
          <w:tcPr>
            <w:tcW w:w="2156" w:type="dxa"/>
          </w:tcPr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6955CC" w:rsidRPr="00C01789" w:rsidRDefault="006955CC" w:rsidP="00E12159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56,5</w:t>
            </w:r>
          </w:p>
        </w:tc>
      </w:tr>
    </w:tbl>
    <w:p w:rsidR="006955CC" w:rsidRPr="003B1F4D" w:rsidRDefault="006955CC" w:rsidP="006955CC">
      <w:pPr>
        <w:pStyle w:val="2"/>
        <w:spacing w:line="360" w:lineRule="auto"/>
        <w:jc w:val="both"/>
        <w:rPr>
          <w:b w:val="0"/>
          <w:sz w:val="28"/>
          <w:szCs w:val="28"/>
        </w:rPr>
      </w:pPr>
    </w:p>
    <w:p w:rsidR="007F5755" w:rsidRPr="006955CC" w:rsidRDefault="007F5755" w:rsidP="006955CC"/>
    <w:sectPr w:rsidR="007F5755" w:rsidRPr="006955CC" w:rsidSect="00BC62D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6"/>
    <w:rsid w:val="00284004"/>
    <w:rsid w:val="003E04B6"/>
    <w:rsid w:val="006955CC"/>
    <w:rsid w:val="007F5755"/>
    <w:rsid w:val="00E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269E-1133-466E-A6A7-69BE201E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04B6"/>
    <w:pPr>
      <w:spacing w:after="0" w:line="240" w:lineRule="auto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04B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Гурченко</cp:lastModifiedBy>
  <cp:revision>3</cp:revision>
  <dcterms:created xsi:type="dcterms:W3CDTF">2020-06-15T08:33:00Z</dcterms:created>
  <dcterms:modified xsi:type="dcterms:W3CDTF">2020-06-15T14:10:00Z</dcterms:modified>
</cp:coreProperties>
</file>